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D4" w:rsidRDefault="008369D4" w:rsidP="001328D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1328D5" w:rsidRDefault="001328D5" w:rsidP="008369D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328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Рекомендации по заполнению Декларации</w:t>
      </w:r>
    </w:p>
    <w:p w:rsidR="008369D4" w:rsidRPr="001328D5" w:rsidRDefault="008369D4" w:rsidP="008369D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328D5" w:rsidRPr="001328D5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9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Декларация заполняется по форме, утвержденной приказом Минэкономразвития от 27.12.2016 № 846 «Об утверждении порядка рассмотрения декларации о характер</w:t>
      </w:r>
      <w:r w:rsidRPr="008369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8369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стиках объекта недвижимости, в том числе ее формы».</w:t>
      </w:r>
    </w:p>
    <w:p w:rsidR="001328D5" w:rsidRPr="001328D5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Декларация может быть подана юридическим лицом или физическим лицом – </w:t>
      </w:r>
      <w:r w:rsidRPr="008369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правообладателем объекта 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недвижимости или его представителем, в том числе:</w:t>
      </w:r>
    </w:p>
    <w:p w:rsidR="001328D5" w:rsidRPr="001328D5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собственником объекта недвижимости;</w:t>
      </w:r>
    </w:p>
    <w:p w:rsidR="001328D5" w:rsidRPr="001328D5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обладателем иных вещных прав в отношении объекта недвижимости, устано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ленных разделом II части 1 Гражданского Кодекса РФ, (право пожизненного наследу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мого владения земельным участком, право постоянного (бессрочного) пользования з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мельным участком, сервитуты, право хозяйственного ведения имуществом и право оп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ративного управления имуществом),</w:t>
      </w:r>
    </w:p>
    <w:p w:rsidR="001328D5" w:rsidRPr="001328D5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- владельцем и пользователем объектов недвижимости на основании обязательств, установленных главами 33-36 раздела IV части II Гражданского Кодекса РФ (обязател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ства, предусмотренные договорами ренты и пожизненного содержания с иждивением, аренды, найма жилого помещения, безвозмездного пользования);</w:t>
      </w:r>
    </w:p>
    <w:p w:rsidR="001328D5" w:rsidRPr="001328D5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представителем заявителя при условии, что к Декларации приложены довере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 или иной подтверждающий полномочия представителя заявителя документ, уд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стоверенные в соответствии с законодательством РФ.</w:t>
      </w:r>
    </w:p>
    <w:p w:rsidR="001328D5" w:rsidRPr="001328D5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 подаче Декларации собственником, разделы 3 и 4 Декларации не заполн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ются.</w:t>
      </w:r>
    </w:p>
    <w:p w:rsidR="001328D5" w:rsidRPr="001328D5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3. </w:t>
      </w:r>
      <w:r w:rsidRPr="008369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подаче Декларации правообладателем, не являющимся собственником объекта недвижимости, необходимо указывать информацию о собственнике объекта н</w:t>
      </w:r>
      <w:r w:rsidRPr="008369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8369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движимости, в том числе, его почтовый адрес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28D5" w:rsidRPr="001328D5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Декларация подана лицом, не являющимся собственником объекта недвижимости, бюджетное учреждение </w:t>
      </w:r>
      <w:r w:rsidR="00723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5 рабочих дней со дня регистрации Декларации 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обязано направить собственнику объекта недвижимости уведомление о п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лучении Декларации. При отсутствии в Декларации сведений о собственнике объекта недвижимости, срок рассмотрения может быть увеличен для получения отсутствующих в распоряжении бюджетного учреждения сведений.</w:t>
      </w:r>
    </w:p>
    <w:p w:rsidR="001328D5" w:rsidRPr="001328D5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4. </w:t>
      </w:r>
      <w:r w:rsidRPr="001328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Одна Декларация представляется в отношении одного объекта недвиж</w:t>
      </w:r>
      <w:r w:rsidRPr="001328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1328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мости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русском языке, на бумажном носителе, заполняется разборчиво от руки печа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буквами шариковой ручкой с чернилами черного либо синего цвета или с испол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1328D5" w:rsidRPr="001328D5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5. Информация в строках Декларации указывается при ее наличии. Если значения, описания не значатся, ставится прочерк.</w:t>
      </w:r>
    </w:p>
    <w:p w:rsidR="001328D5" w:rsidRPr="001328D5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Раздел 5 Декларации заполняется в случае, если объектом недвижимости, в о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ношении которого подается Декларация, является земельный участок. При этом в сл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чае, если на земельном участке, в отношении которого подается Декларация, распол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жены здания, строения, сооружения, объекты незавершенного строительства, необход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мо заполнить раздел 5.4 при наличии сведений о характеристиках, перечисленных в пунктах 5.4.1 – 5.4.10.</w:t>
      </w:r>
    </w:p>
    <w:p w:rsidR="001328D5" w:rsidRPr="001328D5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7. Раздел 6 Декларации заполняется в случае, если объектом недвижимости, в о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ношении которого подается Декларация, является здание, сооружение, помещение, </w:t>
      </w:r>
      <w:proofErr w:type="spellStart"/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шино-место</w:t>
      </w:r>
      <w:proofErr w:type="spellEnd"/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объект незавершенного строительства, единый недвижимый комплекс, предприятие как имущественный комплекс, иной вид объекта недвижимости, кроме з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мельного участка. При наличии сведений о земельном участке, на котором расположен 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объект недвижимости, в отношении которого подается Декларация, необходимо запо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нить раздел 6.4. При подаче Декларации в отношении помещения (как жилого, так и н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жилого) и </w:t>
      </w:r>
      <w:proofErr w:type="spellStart"/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машино-места</w:t>
      </w:r>
      <w:proofErr w:type="spellEnd"/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необходимо заполнить раздел 6.5 (о характеристиках здания, сооружения, в котором расположено помещений, </w:t>
      </w:r>
      <w:proofErr w:type="spellStart"/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машино-место</w:t>
      </w:r>
      <w:proofErr w:type="spellEnd"/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), при наличии сведений о характеристиках, перечисленных в пунктах 6.5.1 – 6.5.14.</w:t>
      </w:r>
    </w:p>
    <w:p w:rsidR="001328D5" w:rsidRPr="001328D5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8. При подаче Декларации физическим лицом, обязательно заполнение раздела 8 «Согласие на обработку персональных данных», предусмотренную пунктом 3 статьи 3 Федерального закона от 27.07.2006 №152-ФЗ «О персональных данных».</w:t>
      </w:r>
    </w:p>
    <w:p w:rsidR="001328D5" w:rsidRPr="00CC5A50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9. В соответствии с разделом 9 Декларации, правообладатель вправе в качестве приложения предоставить копии люб</w:t>
      </w:r>
      <w:bookmarkStart w:id="0" w:name="_GoBack"/>
      <w:bookmarkEnd w:id="0"/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ых материалов, подтверждающих информацию, содержащуюся в Декларации (правоустанавливающие документы, Технический па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порт, Кадастровый паспорт и др.).</w:t>
      </w:r>
    </w:p>
    <w:p w:rsidR="007237BB" w:rsidRPr="001328D5" w:rsidRDefault="007237BB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A50">
        <w:rPr>
          <w:rFonts w:ascii="Times New Roman" w:hAnsi="Times New Roman" w:cs="Times New Roman"/>
          <w:sz w:val="26"/>
          <w:szCs w:val="26"/>
        </w:rPr>
        <w:t>10. В случае если достоверность информации, содержащейся в декларации, бю</w:t>
      </w:r>
      <w:r w:rsidRPr="00CC5A50">
        <w:rPr>
          <w:rFonts w:ascii="Times New Roman" w:hAnsi="Times New Roman" w:cs="Times New Roman"/>
          <w:sz w:val="26"/>
          <w:szCs w:val="26"/>
        </w:rPr>
        <w:t>д</w:t>
      </w:r>
      <w:r w:rsidRPr="00CC5A50">
        <w:rPr>
          <w:rFonts w:ascii="Times New Roman" w:hAnsi="Times New Roman" w:cs="Times New Roman"/>
          <w:sz w:val="26"/>
          <w:szCs w:val="26"/>
        </w:rPr>
        <w:t>жетным учреждением не подтверждена, такая информация не учитывается бюджетным учреждением.</w:t>
      </w:r>
    </w:p>
    <w:p w:rsidR="001328D5" w:rsidRPr="00CC5A50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237BB" w:rsidRPr="00CC5A5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Декларация рассматривается в течение 20 рабочих дней </w:t>
      </w:r>
      <w:proofErr w:type="gramStart"/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регистрации</w:t>
      </w:r>
      <w:proofErr w:type="gramEnd"/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поступившей Декларации в бюджетном учреждении. В случае если для рассмотрения Декларации необходимо получение сведений, которые отсутствуют в распоряжении бюджетного учреждения, срок рассмотрения такой Декларации может быть увеличен (но не более чем на 20 рабочих дней).</w:t>
      </w:r>
    </w:p>
    <w:p w:rsidR="007237BB" w:rsidRPr="001328D5" w:rsidRDefault="007237BB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A5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C5A50" w:rsidRPr="00CC5A5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C5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C5A50">
        <w:rPr>
          <w:rFonts w:ascii="Times New Roman" w:hAnsi="Times New Roman" w:cs="Times New Roman"/>
          <w:sz w:val="26"/>
          <w:szCs w:val="26"/>
        </w:rPr>
        <w:t>По итогам рассмотрения декларации бюджетным учреждением в адрес заяв</w:t>
      </w:r>
      <w:r w:rsidRPr="00CC5A50">
        <w:rPr>
          <w:rFonts w:ascii="Times New Roman" w:hAnsi="Times New Roman" w:cs="Times New Roman"/>
          <w:sz w:val="26"/>
          <w:szCs w:val="26"/>
        </w:rPr>
        <w:t>и</w:t>
      </w:r>
      <w:r w:rsidRPr="00CC5A50">
        <w:rPr>
          <w:rFonts w:ascii="Times New Roman" w:hAnsi="Times New Roman" w:cs="Times New Roman"/>
          <w:sz w:val="26"/>
          <w:szCs w:val="26"/>
        </w:rPr>
        <w:t>теля, представителя заявителя, а также собственника объекта недвижимости, если лицо, подавшее декларацию, не является собственником, направляется уведомление об учете информации, содержащейся в декларации, или об отказе в учете такой информации с обоснованием отказа в ее учете по каждой неучтенной характеристике объекта недв</w:t>
      </w:r>
      <w:r w:rsidRPr="00CC5A50">
        <w:rPr>
          <w:rFonts w:ascii="Times New Roman" w:hAnsi="Times New Roman" w:cs="Times New Roman"/>
          <w:sz w:val="26"/>
          <w:szCs w:val="26"/>
        </w:rPr>
        <w:t>и</w:t>
      </w:r>
      <w:r w:rsidRPr="00CC5A50">
        <w:rPr>
          <w:rFonts w:ascii="Times New Roman" w:hAnsi="Times New Roman" w:cs="Times New Roman"/>
          <w:sz w:val="26"/>
          <w:szCs w:val="26"/>
        </w:rPr>
        <w:t>жимости.</w:t>
      </w:r>
    </w:p>
    <w:p w:rsidR="0078590B" w:rsidRPr="00CC5A50" w:rsidRDefault="0078590B" w:rsidP="00132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8590B" w:rsidRPr="00CC5A50" w:rsidSect="001328D5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1328D5"/>
    <w:rsid w:val="001328D5"/>
    <w:rsid w:val="0031189B"/>
    <w:rsid w:val="0066654E"/>
    <w:rsid w:val="007237BB"/>
    <w:rsid w:val="0078590B"/>
    <w:rsid w:val="008369D4"/>
    <w:rsid w:val="00BD0515"/>
    <w:rsid w:val="00CC5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9B"/>
  </w:style>
  <w:style w:type="paragraph" w:styleId="1">
    <w:name w:val="heading 1"/>
    <w:basedOn w:val="a"/>
    <w:link w:val="10"/>
    <w:uiPriority w:val="9"/>
    <w:qFormat/>
    <w:rsid w:val="00132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13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8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13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8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4331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Бокий</dc:creator>
  <cp:lastModifiedBy>Пользователь Windows</cp:lastModifiedBy>
  <cp:revision>2</cp:revision>
  <dcterms:created xsi:type="dcterms:W3CDTF">2018-12-24T07:28:00Z</dcterms:created>
  <dcterms:modified xsi:type="dcterms:W3CDTF">2018-12-24T07:28:00Z</dcterms:modified>
</cp:coreProperties>
</file>